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DED" w:rsidRPr="00184DED" w:rsidRDefault="00184DED" w:rsidP="00184D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184DED">
        <w:rPr>
          <w:rFonts w:ascii="Times New Roman" w:eastAsia="Times New Roman" w:hAnsi="Times New Roman" w:cs="Times New Roman"/>
          <w:sz w:val="24"/>
          <w:szCs w:val="24"/>
          <w:lang w:val="es-PR"/>
        </w:rPr>
        <w:t>UNIVERSIDAD TSEYOR DE GRANADA</w:t>
      </w:r>
    </w:p>
    <w:p w:rsidR="00184DED" w:rsidRDefault="00184DED" w:rsidP="00184D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184DED">
        <w:rPr>
          <w:rFonts w:ascii="Times New Roman" w:eastAsia="Times New Roman" w:hAnsi="Times New Roman" w:cs="Times New Roman"/>
          <w:sz w:val="24"/>
          <w:szCs w:val="24"/>
          <w:lang w:val="es-PR"/>
        </w:rPr>
        <w:t>EQUIPO RECTOR PLAN DE TRABAJO 2022</w:t>
      </w:r>
    </w:p>
    <w:p w:rsidR="00184DED" w:rsidRDefault="00184DED" w:rsidP="00184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PR"/>
        </w:rPr>
      </w:pPr>
    </w:p>
    <w:p w:rsidR="00184DED" w:rsidRDefault="00184DED" w:rsidP="00184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PR"/>
        </w:rPr>
      </w:pPr>
    </w:p>
    <w:p w:rsidR="00184DED" w:rsidRPr="00184DED" w:rsidRDefault="00184DED" w:rsidP="00184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PR"/>
        </w:rPr>
      </w:pPr>
    </w:p>
    <w:p w:rsidR="00184DED" w:rsidRPr="00184DED" w:rsidRDefault="00184DED" w:rsidP="00184D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PR"/>
        </w:rPr>
      </w:pPr>
      <w:r w:rsidRPr="00184DED">
        <w:rPr>
          <w:rFonts w:ascii="Times New Roman" w:eastAsia="Times New Roman" w:hAnsi="Times New Roman" w:cs="Times New Roman"/>
          <w:b/>
          <w:sz w:val="24"/>
          <w:szCs w:val="24"/>
          <w:lang w:val="es-PR"/>
        </w:rPr>
        <w:t>Objetivos Generales: Llevar a cabo la gestión y supervisión de las actividades de la Universidad</w:t>
      </w:r>
    </w:p>
    <w:p w:rsidR="00184DED" w:rsidRPr="00184DED" w:rsidRDefault="00184DED" w:rsidP="00184D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PR"/>
        </w:rPr>
      </w:pPr>
    </w:p>
    <w:p w:rsidR="00184DED" w:rsidRPr="00184DED" w:rsidRDefault="00184DED" w:rsidP="00184D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PR"/>
        </w:rPr>
      </w:pPr>
    </w:p>
    <w:p w:rsidR="00184DED" w:rsidRPr="00184DED" w:rsidRDefault="00184DED" w:rsidP="00184D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PR"/>
        </w:rPr>
      </w:pPr>
      <w:r w:rsidRPr="00184DED">
        <w:rPr>
          <w:rFonts w:ascii="Times New Roman" w:eastAsia="Times New Roman" w:hAnsi="Times New Roman" w:cs="Times New Roman"/>
          <w:b/>
          <w:sz w:val="24"/>
          <w:szCs w:val="24"/>
          <w:lang w:val="es-PR"/>
        </w:rPr>
        <w:t>Objetivos Específicos:</w:t>
      </w:r>
    </w:p>
    <w:p w:rsidR="00184DED" w:rsidRDefault="00184DED" w:rsidP="00184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PR"/>
        </w:rPr>
      </w:pPr>
    </w:p>
    <w:p w:rsidR="00184DED" w:rsidRPr="00184DED" w:rsidRDefault="00184DED" w:rsidP="00184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184DED">
        <w:rPr>
          <w:rFonts w:ascii="Times New Roman" w:eastAsia="Times New Roman" w:hAnsi="Times New Roman" w:cs="Times New Roman"/>
          <w:sz w:val="24"/>
          <w:szCs w:val="24"/>
          <w:lang w:val="es-PR"/>
        </w:rPr>
        <w:t xml:space="preserve"> 1. Supervisará el buen funcionamiento de la universidad.</w:t>
      </w:r>
    </w:p>
    <w:p w:rsidR="00184DED" w:rsidRPr="00184DED" w:rsidRDefault="00184DED" w:rsidP="00184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184DED">
        <w:rPr>
          <w:rFonts w:ascii="Times New Roman" w:eastAsia="Times New Roman" w:hAnsi="Times New Roman" w:cs="Times New Roman"/>
          <w:sz w:val="24"/>
          <w:szCs w:val="24"/>
          <w:lang w:val="es-PR"/>
        </w:rPr>
        <w:t>2. Velar por el cumplimiento del Estatuto, difundir y proponer su actualización.</w:t>
      </w:r>
    </w:p>
    <w:p w:rsidR="00184DED" w:rsidRPr="00184DED" w:rsidRDefault="00184DED" w:rsidP="00184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184DED">
        <w:rPr>
          <w:rFonts w:ascii="Times New Roman" w:eastAsia="Times New Roman" w:hAnsi="Times New Roman" w:cs="Times New Roman"/>
          <w:sz w:val="24"/>
          <w:szCs w:val="24"/>
          <w:lang w:val="es-PR"/>
        </w:rPr>
        <w:t xml:space="preserve">3. </w:t>
      </w:r>
      <w:proofErr w:type="gramStart"/>
      <w:r w:rsidRPr="00184DED">
        <w:rPr>
          <w:rFonts w:ascii="Times New Roman" w:eastAsia="Times New Roman" w:hAnsi="Times New Roman" w:cs="Times New Roman"/>
          <w:sz w:val="24"/>
          <w:szCs w:val="24"/>
          <w:lang w:val="es-PR"/>
        </w:rPr>
        <w:t>Visar(</w:t>
      </w:r>
      <w:proofErr w:type="gramEnd"/>
      <w:r w:rsidRPr="00184DED">
        <w:rPr>
          <w:rFonts w:ascii="Times New Roman" w:eastAsia="Times New Roman" w:hAnsi="Times New Roman" w:cs="Times New Roman"/>
          <w:sz w:val="24"/>
          <w:szCs w:val="24"/>
          <w:lang w:val="es-PR"/>
        </w:rPr>
        <w:t xml:space="preserve"> autorizar un documento para que tenga validez) los certificados que expida la Secretaría de la UTG</w:t>
      </w:r>
    </w:p>
    <w:p w:rsidR="00184DED" w:rsidRPr="00184DED" w:rsidRDefault="00184DED" w:rsidP="00184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184DED">
        <w:rPr>
          <w:rFonts w:ascii="Times New Roman" w:eastAsia="Times New Roman" w:hAnsi="Times New Roman" w:cs="Times New Roman"/>
          <w:sz w:val="24"/>
          <w:szCs w:val="24"/>
          <w:lang w:val="es-PR"/>
        </w:rPr>
        <w:t>4. Ser representantes de la universidad en su presentación pública como en la firma de los documentos y diplomas que represente la universidad.</w:t>
      </w:r>
    </w:p>
    <w:p w:rsidR="00184DED" w:rsidRPr="00184DED" w:rsidRDefault="00184DED" w:rsidP="00184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184DED">
        <w:rPr>
          <w:rFonts w:ascii="Times New Roman" w:eastAsia="Times New Roman" w:hAnsi="Times New Roman" w:cs="Times New Roman"/>
          <w:sz w:val="24"/>
          <w:szCs w:val="24"/>
          <w:lang w:val="es-PR"/>
        </w:rPr>
        <w:t xml:space="preserve">5. Mantener al día el Registro de las Horas </w:t>
      </w:r>
      <w:proofErr w:type="spellStart"/>
      <w:r w:rsidRPr="00184DED">
        <w:rPr>
          <w:rFonts w:ascii="Times New Roman" w:eastAsia="Times New Roman" w:hAnsi="Times New Roman" w:cs="Times New Roman"/>
          <w:sz w:val="24"/>
          <w:szCs w:val="24"/>
          <w:lang w:val="es-PR"/>
        </w:rPr>
        <w:t>Neent</w:t>
      </w:r>
      <w:proofErr w:type="spellEnd"/>
      <w:r w:rsidRPr="00184DED">
        <w:rPr>
          <w:rFonts w:ascii="Times New Roman" w:eastAsia="Times New Roman" w:hAnsi="Times New Roman" w:cs="Times New Roman"/>
          <w:sz w:val="24"/>
          <w:szCs w:val="24"/>
          <w:lang w:val="es-PR"/>
        </w:rPr>
        <w:t xml:space="preserve"> y emitir los diplomas</w:t>
      </w:r>
    </w:p>
    <w:p w:rsidR="00184DED" w:rsidRPr="00184DED" w:rsidRDefault="00184DED" w:rsidP="00184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184DED">
        <w:rPr>
          <w:rFonts w:ascii="Times New Roman" w:eastAsia="Times New Roman" w:hAnsi="Times New Roman" w:cs="Times New Roman"/>
          <w:sz w:val="24"/>
          <w:szCs w:val="24"/>
          <w:lang w:val="es-PR"/>
        </w:rPr>
        <w:t>6. Mantener al día la información (actas y OD) en la página web.</w:t>
      </w:r>
    </w:p>
    <w:p w:rsidR="00184DED" w:rsidRPr="00184DED" w:rsidRDefault="00184DED" w:rsidP="00184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184DED">
        <w:rPr>
          <w:rFonts w:ascii="Times New Roman" w:eastAsia="Times New Roman" w:hAnsi="Times New Roman" w:cs="Times New Roman"/>
          <w:sz w:val="24"/>
          <w:szCs w:val="24"/>
          <w:lang w:val="es-PR"/>
        </w:rPr>
        <w:t>7. Preparar el Plan de Trabajo Anual y las Memorias del equipo</w:t>
      </w:r>
    </w:p>
    <w:p w:rsidR="009256E8" w:rsidRPr="00184DED" w:rsidRDefault="009256E8">
      <w:pPr>
        <w:rPr>
          <w:lang w:val="es-PR"/>
        </w:rPr>
      </w:pPr>
    </w:p>
    <w:sectPr w:rsidR="009256E8" w:rsidRPr="00184DED" w:rsidSect="00925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184DED"/>
    <w:rsid w:val="00184DED"/>
    <w:rsid w:val="009256E8"/>
    <w:rsid w:val="00BE7759"/>
    <w:rsid w:val="00E37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6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8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2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1</cp:revision>
  <dcterms:created xsi:type="dcterms:W3CDTF">2022-12-05T18:24:00Z</dcterms:created>
  <dcterms:modified xsi:type="dcterms:W3CDTF">2022-12-05T18:25:00Z</dcterms:modified>
</cp:coreProperties>
</file>